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7F" w:rsidRPr="003E0C7F" w:rsidRDefault="003E0C7F" w:rsidP="003E0C7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3E0C7F">
        <w:rPr>
          <w:rFonts w:ascii="Times New Roman" w:eastAsia="Times New Roman" w:hAnsi="Times New Roman" w:cs="Times New Roman"/>
          <w:b/>
          <w:color w:val="000000"/>
          <w:sz w:val="24"/>
          <w:szCs w:val="24"/>
          <w:lang w:eastAsia="ru-RU"/>
        </w:rPr>
        <w:t>Постановление Правительства Республики Марий Эл</w:t>
      </w:r>
      <w:r w:rsidRPr="003E0C7F">
        <w:rPr>
          <w:rFonts w:ascii="Times New Roman" w:eastAsia="Times New Roman" w:hAnsi="Times New Roman" w:cs="Times New Roman"/>
          <w:b/>
          <w:color w:val="000000"/>
          <w:sz w:val="24"/>
          <w:szCs w:val="24"/>
          <w:lang w:eastAsia="ru-RU"/>
        </w:rPr>
        <w:br/>
        <w:t>от 31 октября 2011 г. N 347</w:t>
      </w:r>
      <w:r w:rsidRPr="003E0C7F">
        <w:rPr>
          <w:rFonts w:ascii="Times New Roman" w:eastAsia="Times New Roman" w:hAnsi="Times New Roman" w:cs="Times New Roman"/>
          <w:b/>
          <w:color w:val="000000"/>
          <w:sz w:val="24"/>
          <w:szCs w:val="24"/>
          <w:lang w:eastAsia="ru-RU"/>
        </w:rPr>
        <w:br/>
        <w:t>"О разработке прогноза баланса трудовых ресурсов по Республике Марий Эл"</w:t>
      </w:r>
    </w:p>
    <w:p w:rsidR="003E0C7F" w:rsidRPr="003E0C7F" w:rsidRDefault="003E0C7F" w:rsidP="003E0C7F">
      <w:pPr>
        <w:shd w:val="clear" w:color="auto" w:fill="FFFFFF"/>
        <w:spacing w:before="100" w:beforeAutospacing="1" w:after="100" w:afterAutospacing="1" w:line="240" w:lineRule="auto"/>
        <w:jc w:val="center"/>
        <w:outlineLvl w:val="3"/>
        <w:rPr>
          <w:rFonts w:ascii="Times New Roman" w:eastAsia="Times New Roman" w:hAnsi="Times New Roman" w:cs="Times New Roman"/>
          <w:bCs/>
          <w:color w:val="000000"/>
          <w:sz w:val="24"/>
          <w:szCs w:val="24"/>
          <w:lang w:eastAsia="ru-RU"/>
        </w:rPr>
      </w:pPr>
      <w:r w:rsidRPr="003E0C7F">
        <w:rPr>
          <w:rFonts w:ascii="Times New Roman" w:eastAsia="Times New Roman" w:hAnsi="Times New Roman" w:cs="Times New Roman"/>
          <w:bCs/>
          <w:color w:val="000000"/>
          <w:sz w:val="24"/>
          <w:szCs w:val="24"/>
          <w:lang w:eastAsia="ru-RU"/>
        </w:rPr>
        <w:t xml:space="preserve">С изменениями и дополнениями </w:t>
      </w:r>
      <w:proofErr w:type="gramStart"/>
      <w:r w:rsidRPr="003E0C7F">
        <w:rPr>
          <w:rFonts w:ascii="Times New Roman" w:eastAsia="Times New Roman" w:hAnsi="Times New Roman" w:cs="Times New Roman"/>
          <w:bCs/>
          <w:color w:val="000000"/>
          <w:sz w:val="24"/>
          <w:szCs w:val="24"/>
          <w:lang w:eastAsia="ru-RU"/>
        </w:rPr>
        <w:t>от</w:t>
      </w:r>
      <w:proofErr w:type="gramEnd"/>
      <w:r w:rsidRPr="003E0C7F">
        <w:rPr>
          <w:rFonts w:ascii="Times New Roman" w:eastAsia="Times New Roman" w:hAnsi="Times New Roman" w:cs="Times New Roman"/>
          <w:bCs/>
          <w:color w:val="000000"/>
          <w:sz w:val="24"/>
          <w:szCs w:val="24"/>
          <w:lang w:eastAsia="ru-RU"/>
        </w:rPr>
        <w:t>:</w:t>
      </w:r>
    </w:p>
    <w:p w:rsidR="003E0C7F" w:rsidRDefault="003E0C7F" w:rsidP="003E0C7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xml:space="preserve">30 мая 2013 г., 30 октября 2014 г., 18 мая 2015 г., 19 декабря 2016 г., 30 марта 2018 г., </w:t>
      </w:r>
    </w:p>
    <w:p w:rsidR="003E0C7F" w:rsidRDefault="003E0C7F" w:rsidP="003E0C7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10 сентября 2019 г.</w:t>
      </w:r>
      <w:r w:rsidR="00796F10">
        <w:rPr>
          <w:rFonts w:ascii="Times New Roman" w:eastAsia="Times New Roman" w:hAnsi="Times New Roman" w:cs="Times New Roman"/>
          <w:color w:val="000000"/>
          <w:sz w:val="24"/>
          <w:szCs w:val="24"/>
          <w:lang w:eastAsia="ru-RU"/>
        </w:rPr>
        <w:t>, 29 октября 2019 г.</w:t>
      </w:r>
    </w:p>
    <w:p w:rsidR="003E0C7F" w:rsidRPr="003E0C7F" w:rsidRDefault="003E0C7F" w:rsidP="003E0C7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xml:space="preserve"> В соответствии с </w:t>
      </w:r>
      <w:hyperlink r:id="rId8" w:anchor="/document/12186584/entry/5" w:history="1">
        <w:r w:rsidRPr="003E0C7F">
          <w:rPr>
            <w:rFonts w:ascii="Times New Roman" w:eastAsia="Times New Roman" w:hAnsi="Times New Roman" w:cs="Times New Roman"/>
            <w:color w:val="0000FF"/>
            <w:sz w:val="24"/>
            <w:szCs w:val="24"/>
            <w:u w:val="single"/>
            <w:lang w:eastAsia="ru-RU"/>
          </w:rPr>
          <w:t>пунктом 5</w:t>
        </w:r>
      </w:hyperlink>
      <w:r w:rsidRPr="003E0C7F">
        <w:rPr>
          <w:rFonts w:ascii="Times New Roman" w:eastAsia="Times New Roman" w:hAnsi="Times New Roman" w:cs="Times New Roman"/>
          <w:color w:val="000000"/>
          <w:sz w:val="24"/>
          <w:szCs w:val="24"/>
          <w:lang w:eastAsia="ru-RU"/>
        </w:rPr>
        <w:t xml:space="preserve"> постановления Правительства Российской Федерации от 3 июня 2011 г. N 440 "О разработке прогноза баланса трудовых ресурсов" Правительство Республики Марий Эл постановляет:</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xml:space="preserve">1. Утвердить прилагаемые </w:t>
      </w:r>
      <w:hyperlink r:id="rId9" w:anchor="/document/20722704/entry/1000" w:history="1">
        <w:r w:rsidRPr="003E0C7F">
          <w:rPr>
            <w:rFonts w:ascii="Times New Roman" w:eastAsia="Times New Roman" w:hAnsi="Times New Roman" w:cs="Times New Roman"/>
            <w:color w:val="0000FF"/>
            <w:sz w:val="24"/>
            <w:szCs w:val="24"/>
            <w:u w:val="single"/>
            <w:lang w:eastAsia="ru-RU"/>
          </w:rPr>
          <w:t>Правила</w:t>
        </w:r>
      </w:hyperlink>
      <w:r w:rsidRPr="003E0C7F">
        <w:rPr>
          <w:rFonts w:ascii="Times New Roman" w:eastAsia="Times New Roman" w:hAnsi="Times New Roman" w:cs="Times New Roman"/>
          <w:color w:val="000000"/>
          <w:sz w:val="24"/>
          <w:szCs w:val="24"/>
          <w:lang w:eastAsia="ru-RU"/>
        </w:rPr>
        <w:t xml:space="preserve"> разработки прогноза баланса трудовых ресурсов по Республике Марий Эл.</w:t>
      </w:r>
    </w:p>
    <w:p w:rsidR="00796F10" w:rsidRPr="00796F10" w:rsidRDefault="00796F10" w:rsidP="003E0C7F">
      <w:pPr>
        <w:shd w:val="clear" w:color="auto" w:fill="FFFFFF"/>
        <w:spacing w:after="0" w:line="240" w:lineRule="auto"/>
        <w:ind w:firstLine="709"/>
        <w:jc w:val="both"/>
        <w:rPr>
          <w:rFonts w:ascii="Times New Roman" w:hAnsi="Times New Roman" w:cs="Times New Roman"/>
          <w:sz w:val="24"/>
          <w:szCs w:val="24"/>
        </w:rPr>
      </w:pPr>
      <w:r w:rsidRPr="00796F10">
        <w:rPr>
          <w:rStyle w:val="FontStyle32"/>
          <w:sz w:val="24"/>
          <w:szCs w:val="24"/>
        </w:rPr>
        <w:t>2. </w:t>
      </w:r>
      <w:proofErr w:type="gramStart"/>
      <w:r w:rsidRPr="00796F10">
        <w:rPr>
          <w:rFonts w:ascii="Times New Roman" w:hAnsi="Times New Roman" w:cs="Times New Roman"/>
          <w:sz w:val="24"/>
          <w:szCs w:val="24"/>
        </w:rPr>
        <w:t xml:space="preserve">Установить, что разработка прогноза баланса трудовых ресурсов по Республике Марий Эл осуществляется Министерством промышленности, экономического развития и торговли Республики Марий Эл при участии заинтересованных территориальных органов федеральных органов исполнительной власти (по согласованию), органов исполнительной власти Республики Марий Эл, отделений государственных внебюджетных фондов на территории Республики Марий Эл (по согласованию), Отделения - Национального банка </w:t>
      </w:r>
      <w:r w:rsidRPr="00796F10">
        <w:rPr>
          <w:rFonts w:ascii="Times New Roman" w:hAnsi="Times New Roman" w:cs="Times New Roman"/>
          <w:sz w:val="24"/>
          <w:szCs w:val="24"/>
        </w:rPr>
        <w:br/>
        <w:t>по Республике Марий Эл Волго-Вятского главного управления Центрального</w:t>
      </w:r>
      <w:proofErr w:type="gramEnd"/>
      <w:r w:rsidRPr="00796F10">
        <w:rPr>
          <w:rFonts w:ascii="Times New Roman" w:hAnsi="Times New Roman" w:cs="Times New Roman"/>
          <w:sz w:val="24"/>
          <w:szCs w:val="24"/>
        </w:rPr>
        <w:t xml:space="preserve"> банка Российской Федерации (по согласованию).</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3.</w:t>
      </w:r>
      <w:r w:rsidR="00796F10">
        <w:rPr>
          <w:rFonts w:ascii="Times New Roman" w:eastAsia="Times New Roman" w:hAnsi="Times New Roman" w:cs="Times New Roman"/>
          <w:color w:val="000000"/>
          <w:sz w:val="24"/>
          <w:szCs w:val="24"/>
          <w:lang w:eastAsia="ru-RU"/>
        </w:rPr>
        <w:t> </w:t>
      </w:r>
      <w:r w:rsidRPr="003E0C7F">
        <w:rPr>
          <w:rFonts w:ascii="Times New Roman" w:eastAsia="Times New Roman" w:hAnsi="Times New Roman" w:cs="Times New Roman"/>
          <w:color w:val="000000"/>
          <w:sz w:val="24"/>
          <w:szCs w:val="24"/>
          <w:lang w:eastAsia="ru-RU"/>
        </w:rPr>
        <w:t>Министерству промышленности, экономического развития и торговли Республики Марий Эл ежегодно разрабатывать прогноз баланса трудовых ресурсов по Республике Марий Эл на долгосрочный период.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xml:space="preserve">4. </w:t>
      </w:r>
      <w:proofErr w:type="gramStart"/>
      <w:r w:rsidRPr="003E0C7F">
        <w:rPr>
          <w:rFonts w:ascii="Times New Roman" w:eastAsia="Times New Roman" w:hAnsi="Times New Roman" w:cs="Times New Roman"/>
          <w:color w:val="000000"/>
          <w:sz w:val="24"/>
          <w:szCs w:val="24"/>
          <w:lang w:eastAsia="ru-RU"/>
        </w:rPr>
        <w:t>Контроль за</w:t>
      </w:r>
      <w:proofErr w:type="gramEnd"/>
      <w:r w:rsidRPr="003E0C7F">
        <w:rPr>
          <w:rFonts w:ascii="Times New Roman" w:eastAsia="Times New Roman" w:hAnsi="Times New Roman" w:cs="Times New Roman"/>
          <w:color w:val="000000"/>
          <w:sz w:val="24"/>
          <w:szCs w:val="24"/>
          <w:lang w:eastAsia="ru-RU"/>
        </w:rPr>
        <w:t xml:space="preserve"> исполнением настоящего постановления возложить на министра промышленности, экономического развития и торговли Республики Марий Эл.</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w:t>
      </w:r>
    </w:p>
    <w:tbl>
      <w:tblPr>
        <w:tblW w:w="5000" w:type="pct"/>
        <w:tblCellSpacing w:w="15" w:type="dxa"/>
        <w:tblCellMar>
          <w:top w:w="15" w:type="dxa"/>
          <w:left w:w="15" w:type="dxa"/>
          <w:bottom w:w="15" w:type="dxa"/>
          <w:right w:w="15" w:type="dxa"/>
        </w:tblCellMar>
        <w:tblLook w:val="04A0"/>
      </w:tblPr>
      <w:tblGrid>
        <w:gridCol w:w="6281"/>
        <w:gridCol w:w="3164"/>
      </w:tblGrid>
      <w:tr w:rsidR="003E0C7F" w:rsidRPr="003E0C7F" w:rsidTr="003E0C7F">
        <w:trPr>
          <w:tblCellSpacing w:w="15" w:type="dxa"/>
        </w:trPr>
        <w:tc>
          <w:tcPr>
            <w:tcW w:w="3300" w:type="pct"/>
            <w:vAlign w:val="bottom"/>
            <w:hideMark/>
          </w:tcPr>
          <w:p w:rsidR="003E0C7F" w:rsidRPr="003E0C7F" w:rsidRDefault="003E0C7F" w:rsidP="003E0C7F">
            <w:pPr>
              <w:spacing w:after="0" w:line="240" w:lineRule="auto"/>
              <w:rPr>
                <w:rFonts w:ascii="Times New Roman" w:eastAsia="Times New Roman" w:hAnsi="Times New Roman" w:cs="Times New Roman"/>
                <w:sz w:val="24"/>
                <w:szCs w:val="24"/>
                <w:lang w:eastAsia="ru-RU"/>
              </w:rPr>
            </w:pPr>
            <w:r w:rsidRPr="003E0C7F">
              <w:rPr>
                <w:rFonts w:ascii="Times New Roman" w:eastAsia="Times New Roman" w:hAnsi="Times New Roman" w:cs="Times New Roman"/>
                <w:sz w:val="24"/>
                <w:szCs w:val="24"/>
                <w:lang w:eastAsia="ru-RU"/>
              </w:rPr>
              <w:t>Председатель Правительства</w:t>
            </w:r>
            <w:r w:rsidRPr="003E0C7F">
              <w:rPr>
                <w:rFonts w:ascii="Times New Roman" w:eastAsia="Times New Roman" w:hAnsi="Times New Roman" w:cs="Times New Roman"/>
                <w:sz w:val="24"/>
                <w:szCs w:val="24"/>
                <w:lang w:eastAsia="ru-RU"/>
              </w:rPr>
              <w:br/>
              <w:t>Республики Марий Эл</w:t>
            </w:r>
          </w:p>
        </w:tc>
        <w:tc>
          <w:tcPr>
            <w:tcW w:w="1650" w:type="pct"/>
            <w:vAlign w:val="bottom"/>
            <w:hideMark/>
          </w:tcPr>
          <w:p w:rsidR="003E0C7F" w:rsidRPr="003E0C7F" w:rsidRDefault="003E0C7F" w:rsidP="003E0C7F">
            <w:pPr>
              <w:spacing w:after="0" w:line="240" w:lineRule="auto"/>
              <w:ind w:firstLine="709"/>
              <w:jc w:val="both"/>
              <w:rPr>
                <w:rFonts w:ascii="Times New Roman" w:eastAsia="Times New Roman" w:hAnsi="Times New Roman" w:cs="Times New Roman"/>
                <w:sz w:val="24"/>
                <w:szCs w:val="24"/>
                <w:lang w:eastAsia="ru-RU"/>
              </w:rPr>
            </w:pPr>
            <w:r w:rsidRPr="003E0C7F">
              <w:rPr>
                <w:rFonts w:ascii="Times New Roman" w:eastAsia="Times New Roman" w:hAnsi="Times New Roman" w:cs="Times New Roman"/>
                <w:sz w:val="24"/>
                <w:szCs w:val="24"/>
                <w:lang w:eastAsia="ru-RU"/>
              </w:rPr>
              <w:t>Л. Маркелов</w:t>
            </w:r>
          </w:p>
        </w:tc>
      </w:tr>
    </w:tbl>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w:t>
      </w:r>
    </w:p>
    <w:p w:rsidR="003E0C7F" w:rsidRPr="003E0C7F" w:rsidRDefault="003E0C7F" w:rsidP="003E0C7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E0C7F">
        <w:rPr>
          <w:rFonts w:ascii="Times New Roman" w:eastAsia="Times New Roman" w:hAnsi="Times New Roman" w:cs="Times New Roman"/>
          <w:b/>
          <w:color w:val="000000"/>
          <w:sz w:val="24"/>
          <w:szCs w:val="24"/>
          <w:lang w:eastAsia="ru-RU"/>
        </w:rPr>
        <w:t>Правила</w:t>
      </w:r>
      <w:r w:rsidRPr="003E0C7F">
        <w:rPr>
          <w:rFonts w:ascii="Times New Roman" w:eastAsia="Times New Roman" w:hAnsi="Times New Roman" w:cs="Times New Roman"/>
          <w:b/>
          <w:color w:val="000000"/>
          <w:sz w:val="24"/>
          <w:szCs w:val="24"/>
          <w:lang w:eastAsia="ru-RU"/>
        </w:rPr>
        <w:br/>
        <w:t>разработки прогноза баланса трудовых ресурсов по Республике Марий Эл</w:t>
      </w:r>
      <w:r w:rsidRPr="003E0C7F">
        <w:rPr>
          <w:rFonts w:ascii="Times New Roman" w:eastAsia="Times New Roman" w:hAnsi="Times New Roman" w:cs="Times New Roman"/>
          <w:b/>
          <w:color w:val="000000"/>
          <w:sz w:val="24"/>
          <w:szCs w:val="24"/>
          <w:lang w:eastAsia="ru-RU"/>
        </w:rPr>
        <w:br/>
        <w:t xml:space="preserve">(утв. </w:t>
      </w:r>
      <w:hyperlink r:id="rId10" w:anchor="/document/20722704/entry/0" w:history="1">
        <w:r w:rsidRPr="003E0C7F">
          <w:rPr>
            <w:rFonts w:ascii="Times New Roman" w:eastAsia="Times New Roman" w:hAnsi="Times New Roman" w:cs="Times New Roman"/>
            <w:b/>
            <w:color w:val="0000FF"/>
            <w:sz w:val="24"/>
            <w:szCs w:val="24"/>
            <w:u w:val="single"/>
            <w:lang w:eastAsia="ru-RU"/>
          </w:rPr>
          <w:t>постановлением</w:t>
        </w:r>
      </w:hyperlink>
      <w:r w:rsidRPr="003E0C7F">
        <w:rPr>
          <w:rFonts w:ascii="Times New Roman" w:eastAsia="Times New Roman" w:hAnsi="Times New Roman" w:cs="Times New Roman"/>
          <w:b/>
          <w:color w:val="000000"/>
          <w:sz w:val="24"/>
          <w:szCs w:val="24"/>
          <w:lang w:eastAsia="ru-RU"/>
        </w:rPr>
        <w:t xml:space="preserve"> Правительства Республики Марий Эл от 31 октября 2011 г. N 347)</w:t>
      </w:r>
    </w:p>
    <w:p w:rsidR="003E0C7F" w:rsidRPr="003E0C7F" w:rsidRDefault="003E0C7F" w:rsidP="003E0C7F">
      <w:pPr>
        <w:shd w:val="clear" w:color="auto" w:fill="FFFFFF"/>
        <w:spacing w:after="0" w:line="240" w:lineRule="auto"/>
        <w:ind w:firstLine="709"/>
        <w:jc w:val="both"/>
        <w:outlineLvl w:val="3"/>
        <w:rPr>
          <w:rFonts w:ascii="Times New Roman" w:eastAsia="Times New Roman" w:hAnsi="Times New Roman" w:cs="Times New Roman"/>
          <w:bCs/>
          <w:color w:val="000000"/>
          <w:sz w:val="24"/>
          <w:szCs w:val="24"/>
          <w:lang w:eastAsia="ru-RU"/>
        </w:rPr>
      </w:pPr>
      <w:r w:rsidRPr="003E0C7F">
        <w:rPr>
          <w:rFonts w:ascii="Times New Roman" w:eastAsia="Times New Roman" w:hAnsi="Times New Roman" w:cs="Times New Roman"/>
          <w:bCs/>
          <w:color w:val="000000"/>
          <w:sz w:val="24"/>
          <w:szCs w:val="24"/>
          <w:lang w:eastAsia="ru-RU"/>
        </w:rPr>
        <w:t xml:space="preserve">С изменениями и дополнениями </w:t>
      </w:r>
      <w:proofErr w:type="gramStart"/>
      <w:r w:rsidRPr="003E0C7F">
        <w:rPr>
          <w:rFonts w:ascii="Times New Roman" w:eastAsia="Times New Roman" w:hAnsi="Times New Roman" w:cs="Times New Roman"/>
          <w:bCs/>
          <w:color w:val="000000"/>
          <w:sz w:val="24"/>
          <w:szCs w:val="24"/>
          <w:lang w:eastAsia="ru-RU"/>
        </w:rPr>
        <w:t>от</w:t>
      </w:r>
      <w:proofErr w:type="gramEnd"/>
      <w:r w:rsidRPr="003E0C7F">
        <w:rPr>
          <w:rFonts w:ascii="Times New Roman" w:eastAsia="Times New Roman" w:hAnsi="Times New Roman" w:cs="Times New Roman"/>
          <w:bCs/>
          <w:color w:val="000000"/>
          <w:sz w:val="24"/>
          <w:szCs w:val="24"/>
          <w:lang w:eastAsia="ru-RU"/>
        </w:rPr>
        <w:t>:</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30 октября 2014 г., 18 мая 2015 г., 19 декабря 2016 г., 30 марта 2018 г., 10 сентября 2019 г.</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1. Настоящие Правила устанавливают порядок разработки прогноза баланса трудовых ресурсов по Республике Марий Эл (далее - прогноз баланса трудовых ресурсов).</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xml:space="preserve">2. Прогноз баланса трудовых ресурсов разрабатывается в </w:t>
      </w:r>
      <w:proofErr w:type="gramStart"/>
      <w:r w:rsidRPr="003E0C7F">
        <w:rPr>
          <w:rFonts w:ascii="Times New Roman" w:eastAsia="Times New Roman" w:hAnsi="Times New Roman" w:cs="Times New Roman"/>
          <w:color w:val="000000"/>
          <w:sz w:val="24"/>
          <w:szCs w:val="24"/>
          <w:lang w:eastAsia="ru-RU"/>
        </w:rPr>
        <w:t>целях</w:t>
      </w:r>
      <w:proofErr w:type="gramEnd"/>
      <w:r w:rsidRPr="003E0C7F">
        <w:rPr>
          <w:rFonts w:ascii="Times New Roman" w:eastAsia="Times New Roman" w:hAnsi="Times New Roman" w:cs="Times New Roman"/>
          <w:color w:val="000000"/>
          <w:sz w:val="24"/>
          <w:szCs w:val="24"/>
          <w:lang w:eastAsia="ru-RU"/>
        </w:rPr>
        <w:t>: оценки сбалансированности потенциального предложения</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на рынке труда и потенциального спроса на рабочую силу;</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определения структурных пропорций предложения и спроса на рынке труда;</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выявления перспективных направлений развития рынка труда с учетом социально-экономического развития республики;</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повышения эффективности регулирования процессов формирования и использования трудовых ресурсов, а также принятия управленческих решений.</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xml:space="preserve">3. Прогноз баланса трудовых ресурсов разрабатывается в </w:t>
      </w:r>
      <w:proofErr w:type="gramStart"/>
      <w:r w:rsidRPr="003E0C7F">
        <w:rPr>
          <w:rFonts w:ascii="Times New Roman" w:eastAsia="Times New Roman" w:hAnsi="Times New Roman" w:cs="Times New Roman"/>
          <w:color w:val="000000"/>
          <w:sz w:val="24"/>
          <w:szCs w:val="24"/>
          <w:lang w:eastAsia="ru-RU"/>
        </w:rPr>
        <w:t>целом</w:t>
      </w:r>
      <w:proofErr w:type="gramEnd"/>
      <w:r w:rsidRPr="003E0C7F">
        <w:rPr>
          <w:rFonts w:ascii="Times New Roman" w:eastAsia="Times New Roman" w:hAnsi="Times New Roman" w:cs="Times New Roman"/>
          <w:color w:val="000000"/>
          <w:sz w:val="24"/>
          <w:szCs w:val="24"/>
          <w:lang w:eastAsia="ru-RU"/>
        </w:rPr>
        <w:t xml:space="preserve"> по Республике Марий Эл по видам экономической деятельности на уровне разделов </w:t>
      </w:r>
      <w:hyperlink r:id="rId11" w:anchor="/document/185134/entry/0" w:history="1">
        <w:r w:rsidRPr="003E0C7F">
          <w:rPr>
            <w:rFonts w:ascii="Times New Roman" w:eastAsia="Times New Roman" w:hAnsi="Times New Roman" w:cs="Times New Roman"/>
            <w:color w:val="0000FF"/>
            <w:sz w:val="24"/>
            <w:szCs w:val="24"/>
            <w:u w:val="single"/>
            <w:lang w:eastAsia="ru-RU"/>
          </w:rPr>
          <w:t xml:space="preserve">Общероссийского </w:t>
        </w:r>
        <w:r w:rsidRPr="003E0C7F">
          <w:rPr>
            <w:rFonts w:ascii="Times New Roman" w:eastAsia="Times New Roman" w:hAnsi="Times New Roman" w:cs="Times New Roman"/>
            <w:color w:val="0000FF"/>
            <w:sz w:val="24"/>
            <w:szCs w:val="24"/>
            <w:u w:val="single"/>
            <w:lang w:eastAsia="ru-RU"/>
          </w:rPr>
          <w:lastRenderedPageBreak/>
          <w:t>классификатора</w:t>
        </w:r>
      </w:hyperlink>
      <w:r w:rsidRPr="003E0C7F">
        <w:rPr>
          <w:rFonts w:ascii="Times New Roman" w:eastAsia="Times New Roman" w:hAnsi="Times New Roman" w:cs="Times New Roman"/>
          <w:color w:val="000000"/>
          <w:sz w:val="24"/>
          <w:szCs w:val="24"/>
          <w:lang w:eastAsia="ru-RU"/>
        </w:rPr>
        <w:t xml:space="preserve"> видов экономической деятельности на двенадцать и более лет (далее - прогнозный период).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4. Основой для разработки прогноза баланса трудовых ресурсов являются:</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данные отчетного баланса трудовых ресурсов;</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данные о прогнозной численности населения Республики Марий Эл;</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xml:space="preserve">прогноз </w:t>
      </w:r>
      <w:proofErr w:type="gramStart"/>
      <w:r w:rsidRPr="003E0C7F">
        <w:rPr>
          <w:rFonts w:ascii="Times New Roman" w:eastAsia="Times New Roman" w:hAnsi="Times New Roman" w:cs="Times New Roman"/>
          <w:color w:val="000000"/>
          <w:sz w:val="24"/>
          <w:szCs w:val="24"/>
          <w:lang w:eastAsia="ru-RU"/>
        </w:rPr>
        <w:t>социально-экономического</w:t>
      </w:r>
      <w:proofErr w:type="gramEnd"/>
      <w:r w:rsidRPr="003E0C7F">
        <w:rPr>
          <w:rFonts w:ascii="Times New Roman" w:eastAsia="Times New Roman" w:hAnsi="Times New Roman" w:cs="Times New Roman"/>
          <w:color w:val="000000"/>
          <w:sz w:val="24"/>
          <w:szCs w:val="24"/>
          <w:lang w:eastAsia="ru-RU"/>
        </w:rPr>
        <w:t xml:space="preserve"> развития Республики Марий Эл на очередной финансовый год и плановый период;</w:t>
      </w:r>
    </w:p>
    <w:p w:rsidR="003E0C7F" w:rsidRPr="00796F10"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96F10">
        <w:rPr>
          <w:rFonts w:ascii="Times New Roman" w:eastAsia="Times New Roman" w:hAnsi="Times New Roman" w:cs="Times New Roman"/>
          <w:color w:val="000000"/>
          <w:sz w:val="24"/>
          <w:szCs w:val="24"/>
          <w:lang w:eastAsia="ru-RU"/>
        </w:rPr>
        <w:t xml:space="preserve">данные территориальных органов федеральных органов исполнительной власти (по согласованию), органов исполнительной власти Республики Марий Эл, отделений государственных внебюджетных фондов на территории Республики Марий Эл (по согласованию), </w:t>
      </w:r>
      <w:r w:rsidR="00796F10" w:rsidRPr="00796F10">
        <w:rPr>
          <w:rFonts w:ascii="Times New Roman" w:hAnsi="Times New Roman" w:cs="Times New Roman"/>
          <w:sz w:val="24"/>
          <w:szCs w:val="24"/>
        </w:rPr>
        <w:t>Отделения - Национального банка по Республике Марий Эл Волго-Вятского главного управления Центрального банка Российской Федерации</w:t>
      </w:r>
      <w:r w:rsidRPr="00796F10">
        <w:rPr>
          <w:rFonts w:ascii="Times New Roman" w:eastAsia="Times New Roman" w:hAnsi="Times New Roman" w:cs="Times New Roman"/>
          <w:color w:val="000000"/>
          <w:sz w:val="24"/>
          <w:szCs w:val="24"/>
          <w:lang w:eastAsia="ru-RU"/>
        </w:rPr>
        <w:t xml:space="preserve"> (по согласованию);</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экспертные оценки о потребности и возможном перераспределении рабочей силы между видами экономической деятельности вследствие происходящих структурных изменений в экономике республики;</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xml:space="preserve">прогноз </w:t>
      </w:r>
      <w:proofErr w:type="gramStart"/>
      <w:r w:rsidRPr="003E0C7F">
        <w:rPr>
          <w:rFonts w:ascii="Times New Roman" w:eastAsia="Times New Roman" w:hAnsi="Times New Roman" w:cs="Times New Roman"/>
          <w:color w:val="000000"/>
          <w:sz w:val="24"/>
          <w:szCs w:val="24"/>
          <w:lang w:eastAsia="ru-RU"/>
        </w:rPr>
        <w:t>социально-экономического</w:t>
      </w:r>
      <w:proofErr w:type="gramEnd"/>
      <w:r w:rsidRPr="003E0C7F">
        <w:rPr>
          <w:rFonts w:ascii="Times New Roman" w:eastAsia="Times New Roman" w:hAnsi="Times New Roman" w:cs="Times New Roman"/>
          <w:color w:val="000000"/>
          <w:sz w:val="24"/>
          <w:szCs w:val="24"/>
          <w:lang w:eastAsia="ru-RU"/>
        </w:rPr>
        <w:t xml:space="preserve"> развития Республики Марий Эл на долгосрочный период.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5. Прогноз баланса трудовых ресурсов разрабатывается на основании методики, утверждаемой Министерством промышленности, экономического развития и торговли Республики Марий Эл.</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6. Прогноз баланса трудовых ресурсов содержит следующие основные показатели:</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xml:space="preserve">общая численность трудовых ресурсов (численность трудоспособного населения в трудоспособном </w:t>
      </w:r>
      <w:proofErr w:type="gramStart"/>
      <w:r w:rsidRPr="003E0C7F">
        <w:rPr>
          <w:rFonts w:ascii="Times New Roman" w:eastAsia="Times New Roman" w:hAnsi="Times New Roman" w:cs="Times New Roman"/>
          <w:color w:val="000000"/>
          <w:sz w:val="24"/>
          <w:szCs w:val="24"/>
          <w:lang w:eastAsia="ru-RU"/>
        </w:rPr>
        <w:t>возрасте</w:t>
      </w:r>
      <w:proofErr w:type="gramEnd"/>
      <w:r w:rsidRPr="003E0C7F">
        <w:rPr>
          <w:rFonts w:ascii="Times New Roman" w:eastAsia="Times New Roman" w:hAnsi="Times New Roman" w:cs="Times New Roman"/>
          <w:color w:val="000000"/>
          <w:sz w:val="24"/>
          <w:szCs w:val="24"/>
          <w:lang w:eastAsia="ru-RU"/>
        </w:rPr>
        <w:t>, иностранных трудовых мигрантов, а также лиц старше трудоспособного возраста и подростков, занятых в экономике);</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xml:space="preserve">численность трудоспособного населения в трудоспособном </w:t>
      </w:r>
      <w:proofErr w:type="gramStart"/>
      <w:r w:rsidRPr="003E0C7F">
        <w:rPr>
          <w:rFonts w:ascii="Times New Roman" w:eastAsia="Times New Roman" w:hAnsi="Times New Roman" w:cs="Times New Roman"/>
          <w:color w:val="000000"/>
          <w:sz w:val="24"/>
          <w:szCs w:val="24"/>
          <w:lang w:eastAsia="ru-RU"/>
        </w:rPr>
        <w:t>возрасте</w:t>
      </w:r>
      <w:proofErr w:type="gramEnd"/>
      <w:r w:rsidRPr="003E0C7F">
        <w:rPr>
          <w:rFonts w:ascii="Times New Roman" w:eastAsia="Times New Roman" w:hAnsi="Times New Roman" w:cs="Times New Roman"/>
          <w:color w:val="000000"/>
          <w:sz w:val="24"/>
          <w:szCs w:val="24"/>
          <w:lang w:eastAsia="ru-RU"/>
        </w:rPr>
        <w:t>;</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численность иностранных трудовых мигрантов;</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численность лиц старше трудоспособного возраста и подростков, занятых в экономике;</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xml:space="preserve">общая численность </w:t>
      </w:r>
      <w:proofErr w:type="gramStart"/>
      <w:r w:rsidRPr="003E0C7F">
        <w:rPr>
          <w:rFonts w:ascii="Times New Roman" w:eastAsia="Times New Roman" w:hAnsi="Times New Roman" w:cs="Times New Roman"/>
          <w:color w:val="000000"/>
          <w:sz w:val="24"/>
          <w:szCs w:val="24"/>
          <w:lang w:eastAsia="ru-RU"/>
        </w:rPr>
        <w:t>занятых</w:t>
      </w:r>
      <w:proofErr w:type="gramEnd"/>
      <w:r w:rsidRPr="003E0C7F">
        <w:rPr>
          <w:rFonts w:ascii="Times New Roman" w:eastAsia="Times New Roman" w:hAnsi="Times New Roman" w:cs="Times New Roman"/>
          <w:color w:val="000000"/>
          <w:sz w:val="24"/>
          <w:szCs w:val="24"/>
          <w:lang w:eastAsia="ru-RU"/>
        </w:rPr>
        <w:t xml:space="preserve"> в экономике;</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xml:space="preserve">численность </w:t>
      </w:r>
      <w:proofErr w:type="gramStart"/>
      <w:r w:rsidRPr="003E0C7F">
        <w:rPr>
          <w:rFonts w:ascii="Times New Roman" w:eastAsia="Times New Roman" w:hAnsi="Times New Roman" w:cs="Times New Roman"/>
          <w:color w:val="000000"/>
          <w:sz w:val="24"/>
          <w:szCs w:val="24"/>
          <w:lang w:eastAsia="ru-RU"/>
        </w:rPr>
        <w:t>занятых</w:t>
      </w:r>
      <w:proofErr w:type="gramEnd"/>
      <w:r w:rsidRPr="003E0C7F">
        <w:rPr>
          <w:rFonts w:ascii="Times New Roman" w:eastAsia="Times New Roman" w:hAnsi="Times New Roman" w:cs="Times New Roman"/>
          <w:color w:val="000000"/>
          <w:sz w:val="24"/>
          <w:szCs w:val="24"/>
          <w:lang w:eastAsia="ru-RU"/>
        </w:rPr>
        <w:t xml:space="preserve"> в экономике по </w:t>
      </w:r>
      <w:r w:rsidRPr="003E0C7F">
        <w:rPr>
          <w:rFonts w:ascii="Times New Roman" w:eastAsia="Times New Roman" w:hAnsi="Times New Roman" w:cs="Times New Roman"/>
          <w:color w:val="000000" w:themeColor="text1"/>
          <w:sz w:val="24"/>
          <w:szCs w:val="24"/>
          <w:lang w:eastAsia="ru-RU"/>
        </w:rPr>
        <w:t>видам экономической деятельности</w:t>
      </w:r>
      <w:r w:rsidRPr="003E0C7F">
        <w:rPr>
          <w:rFonts w:ascii="Times New Roman" w:eastAsia="Times New Roman" w:hAnsi="Times New Roman" w:cs="Times New Roman"/>
          <w:color w:val="000000"/>
          <w:sz w:val="24"/>
          <w:szCs w:val="24"/>
          <w:lang w:eastAsia="ru-RU"/>
        </w:rPr>
        <w:t>;</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численность лиц трудоспособного возраста, обучающихся по основным общеобразовательным программам и образовательным программам среднего профессионального образования с отрывом от работы;</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численность безработных граждан, зарегистрированных в органах службы занятости Республики Марий Эл;</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xml:space="preserve">численность населения в трудоспособном </w:t>
      </w:r>
      <w:proofErr w:type="gramStart"/>
      <w:r w:rsidRPr="003E0C7F">
        <w:rPr>
          <w:rFonts w:ascii="Times New Roman" w:eastAsia="Times New Roman" w:hAnsi="Times New Roman" w:cs="Times New Roman"/>
          <w:color w:val="000000"/>
          <w:sz w:val="24"/>
          <w:szCs w:val="24"/>
          <w:lang w:eastAsia="ru-RU"/>
        </w:rPr>
        <w:t>возрасте</w:t>
      </w:r>
      <w:proofErr w:type="gramEnd"/>
      <w:r w:rsidRPr="003E0C7F">
        <w:rPr>
          <w:rFonts w:ascii="Times New Roman" w:eastAsia="Times New Roman" w:hAnsi="Times New Roman" w:cs="Times New Roman"/>
          <w:color w:val="000000"/>
          <w:sz w:val="24"/>
          <w:szCs w:val="24"/>
          <w:lang w:eastAsia="ru-RU"/>
        </w:rPr>
        <w:t>, не занятого в экономике;</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xml:space="preserve">иные показатели прогноза баланса трудовых ресурсов, которые могут определяться методикой, предусмотренной </w:t>
      </w:r>
      <w:hyperlink r:id="rId12" w:anchor="/document/20722704/entry/5" w:history="1">
        <w:r w:rsidRPr="003E0C7F">
          <w:rPr>
            <w:rFonts w:ascii="Times New Roman" w:eastAsia="Times New Roman" w:hAnsi="Times New Roman" w:cs="Times New Roman"/>
            <w:color w:val="0000FF"/>
            <w:sz w:val="24"/>
            <w:szCs w:val="24"/>
            <w:u w:val="single"/>
            <w:lang w:eastAsia="ru-RU"/>
          </w:rPr>
          <w:t>пунктом 5</w:t>
        </w:r>
      </w:hyperlink>
      <w:r w:rsidRPr="003E0C7F">
        <w:rPr>
          <w:rFonts w:ascii="Times New Roman" w:eastAsia="Times New Roman" w:hAnsi="Times New Roman" w:cs="Times New Roman"/>
          <w:color w:val="000000"/>
          <w:sz w:val="24"/>
          <w:szCs w:val="24"/>
          <w:lang w:eastAsia="ru-RU"/>
        </w:rPr>
        <w:t xml:space="preserve"> настоящих Правил.</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7. В целях разработки прогноза баланса трудовых ресурсов в Министерство промышленности, экономического развития и торговли Республики Марий Эл представляют:</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не позднее 1 октября текущего года:</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Территориальный орган Федеральной службы государственной статистики по Республике Марий Эл (по согласованию) - данные отчетного баланса трудовых ресурсов за предыдущий год;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не позднее 15 октября текущего года:</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Министерство сельского хозяйства и продовольствия Республики Марий Эл - данные о среднегодовой численности лиц, занятых в видах экономической деятельности "Растениеводство и животноводство, охота и предоставление соответствующих услуг в этих областях", "Рыболовство и рыбоводство", "Производство пищевых продуктов" и "Производство напитков", за предыдущий год, текущий год и на прогнозный период;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lastRenderedPageBreak/>
        <w:t>Министерство природных ресурсов, экологии и охраны окружающей среды Республики Марий Эл - данные о среднегодовой численности лиц, занятых в видах экономической деятельности "Лесоводство и лесозаготовки" и "Добыча полезных ископаемых", за предыдущий год, текущий год и на прогнозный период;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Министерство транспорта и дорожного хозяйства Республики Марий Эл - данные о среднегодовой численности лиц, занятых в виде экономической деятельности "Транспортировка и хранение", за предыдущий год, текущий год и на прогнозный период;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Министерство строительства, архитектуры и жилищно-коммунального хозяйства Республики Марий Эл - данные о среднегодовой численности лиц, занятых в видах экономической деятельности "Строительство", "Обеспечение электрической энергией, газом и паром; кондиционирование воздуха" и "Водоснабжение; водоотведение, организация сбора и утилизации отходов, деятельность по ликвидации загрязнений", за предыдущий год, текущий год и на прогнозный период;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Министерство образования и науки Республики Марий Эл:</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данные о среднегодовой численности лиц трудоспособного возраста, обучающихся по основным общеобразовательным программам и образовательным программам среднего профессионального</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образования, в том числе лиц, обучающихся с отрывом от работы, за предыдущий год, текущий год и на прогнозный период;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данные о среднегодовой численности лиц, занятых в виде экономической деятельности "Образование", за предыдущий год, текущий год и на прогнозный период;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Министерство здравоохранения Республики Марий Эл - данные о среднегодовой численности лиц, занятых в виде экономической деятельности "Деятельность в области здравоохранения",</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за предыдущий год, текущий год и на прогнозный период;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Министерство финансов Республики Марий Эл - данные о среднесписочной численности работников государственных органов Республики Марий Эл, органов местного самоуправления и избирательных комиссий муниципальных образований за предыдущий год и первое полугодие текущего года;</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Департамент труда и занятости населения Республики Марий Эл: данные о численности зарегистрированных в органах службы занятости Республики Марий Эл безработных граждан за предыдущий год, текущий год и на прогнозный период;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экспертную оценку численности безработных в Республике Марий Эл (по методологии Международной организации труда) за текущий год и на прогнозный период;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xml:space="preserve">Департамент информатизации и связи Республики Марий Эл - данные о среднегодовой численности лиц, занятых в </w:t>
      </w:r>
      <w:r w:rsidRPr="003E0C7F">
        <w:rPr>
          <w:rFonts w:ascii="Times New Roman" w:eastAsia="Times New Roman" w:hAnsi="Times New Roman" w:cs="Times New Roman"/>
          <w:color w:val="000000" w:themeColor="text1"/>
          <w:sz w:val="24"/>
          <w:szCs w:val="24"/>
          <w:lang w:eastAsia="ru-RU"/>
        </w:rPr>
        <w:t>виде экономической деятельности</w:t>
      </w:r>
      <w:r w:rsidRPr="003E0C7F">
        <w:rPr>
          <w:rFonts w:ascii="Times New Roman" w:eastAsia="Times New Roman" w:hAnsi="Times New Roman" w:cs="Times New Roman"/>
          <w:color w:val="000000"/>
          <w:sz w:val="24"/>
          <w:szCs w:val="24"/>
          <w:lang w:eastAsia="ru-RU"/>
        </w:rPr>
        <w:t xml:space="preserve"> "Деятельность в области информатизации и связи", за предыдущий год, текущий год и на прогнозный период;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Министерство внутренних дел по Республике Марий Эл (по согласованию) - данные о численности иностранных трудовых мигрантов за предыдущий год, текущий год и на прогнозный период;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Управление Федеральной службы исполнения наказаний по Республике Марий Эл (по согласованию):</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данные о численности трудоспособных осужденных, отбывающих наказание в местах лишения свободы, за предыдущий год, текущий год и на прогнозный период;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данные о численности осужденных, отбывающих наказание в местах лишения свободы, привлекаемых к оплачиваемому труду, за предыдущий год, текущий год и на прогнозный период;</w:t>
      </w:r>
    </w:p>
    <w:p w:rsidR="003E0C7F" w:rsidRPr="00796F10" w:rsidRDefault="00796F10"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96F10">
        <w:rPr>
          <w:rFonts w:ascii="Times New Roman" w:hAnsi="Times New Roman" w:cs="Times New Roman"/>
          <w:sz w:val="24"/>
          <w:szCs w:val="24"/>
        </w:rPr>
        <w:t>Отделения - Национального банка по Республике Марий Эл Волго-Вятского главного управления Центрального банка Российской Федерации</w:t>
      </w:r>
      <w:r w:rsidR="003E0C7F" w:rsidRPr="00796F10">
        <w:rPr>
          <w:rFonts w:ascii="Times New Roman" w:eastAsia="Times New Roman" w:hAnsi="Times New Roman" w:cs="Times New Roman"/>
          <w:color w:val="000000"/>
          <w:sz w:val="24"/>
          <w:szCs w:val="24"/>
          <w:lang w:eastAsia="ru-RU"/>
        </w:rPr>
        <w:t xml:space="preserve"> (по согласованию) - </w:t>
      </w:r>
      <w:r w:rsidR="003E0C7F" w:rsidRPr="00796F10">
        <w:rPr>
          <w:rFonts w:ascii="Times New Roman" w:eastAsia="Times New Roman" w:hAnsi="Times New Roman" w:cs="Times New Roman"/>
          <w:color w:val="000000"/>
          <w:sz w:val="24"/>
          <w:szCs w:val="24"/>
          <w:lang w:eastAsia="ru-RU"/>
        </w:rPr>
        <w:lastRenderedPageBreak/>
        <w:t>данные о среднегодовой численности работников банковской системы за предыдущий год, текущий год и на прогнозный период;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государственное учреждение - Отделение Пенсионного фонда Российской Федерации по Республике Марий Эл (по согласованию):</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данные о численности неработающих лиц трудоспособного возраста, получающих пенсии на льготных условиях и по инвалидности, за предыдущий год, текущий год и на прогнозный период;</w:t>
      </w:r>
    </w:p>
    <w:p w:rsid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данные о численности лиц старше трудоспособного возраста, занятых в экономике, за предыдущий год, текущий год и на прогнозный период.</w:t>
      </w:r>
    </w:p>
    <w:p w:rsidR="00796F10" w:rsidRPr="00796F10" w:rsidRDefault="00796F10"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0" w:name="sub_728"/>
      <w:r w:rsidRPr="00796F10">
        <w:rPr>
          <w:rFonts w:ascii="Times New Roman" w:hAnsi="Times New Roman" w:cs="Times New Roman"/>
          <w:sz w:val="24"/>
          <w:szCs w:val="24"/>
        </w:rPr>
        <w:t xml:space="preserve">При наличии потребности в привлечении иностранных работников органы исполнительной власти Республики Марий Эл, указанные в настоящем пункте, представляют </w:t>
      </w:r>
      <w:bookmarkEnd w:id="0"/>
      <w:r w:rsidRPr="00796F10">
        <w:rPr>
          <w:rFonts w:ascii="Times New Roman" w:hAnsi="Times New Roman" w:cs="Times New Roman"/>
          <w:sz w:val="24"/>
          <w:szCs w:val="24"/>
        </w:rPr>
        <w:t xml:space="preserve">данные о потребности в привлечении иностранных работников по соответствующему виду экономической деятельности за предыдущий год, текущий год </w:t>
      </w:r>
      <w:r w:rsidRPr="00796F10">
        <w:rPr>
          <w:rFonts w:ascii="Times New Roman" w:hAnsi="Times New Roman" w:cs="Times New Roman"/>
          <w:sz w:val="24"/>
          <w:szCs w:val="24"/>
        </w:rPr>
        <w:br/>
        <w:t>и на прогнозный период.</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xml:space="preserve">8. Расчет данных за текущий год и на прогнозный период, предусмотренных </w:t>
      </w:r>
      <w:r w:rsidRPr="003E0C7F">
        <w:rPr>
          <w:rFonts w:ascii="Times New Roman" w:eastAsia="Times New Roman" w:hAnsi="Times New Roman" w:cs="Times New Roman"/>
          <w:color w:val="0000FF"/>
          <w:sz w:val="24"/>
          <w:szCs w:val="24"/>
          <w:u w:val="single"/>
          <w:lang w:eastAsia="ru-RU"/>
        </w:rPr>
        <w:t>пунктом 7</w:t>
      </w:r>
      <w:r w:rsidRPr="003E0C7F">
        <w:rPr>
          <w:rFonts w:ascii="Times New Roman" w:eastAsia="Times New Roman" w:hAnsi="Times New Roman" w:cs="Times New Roman"/>
          <w:color w:val="000000"/>
          <w:sz w:val="24"/>
          <w:szCs w:val="24"/>
          <w:lang w:eastAsia="ru-RU"/>
        </w:rPr>
        <w:t xml:space="preserve"> настоящих Правил, может осуществляться с применением статистических методов прогнозирования и моделирования, экспертных оценок, комбинированных методов прогнозирования, основанных на совместном использовании экономико-математических и эконометрических моделей, а также иных методов, приемлемых для получения соответствующих показателей.</w:t>
      </w:r>
    </w:p>
    <w:p w:rsidR="003E0C7F" w:rsidRPr="003E0C7F" w:rsidRDefault="003E0C7F" w:rsidP="003E0C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0C7F">
        <w:rPr>
          <w:rFonts w:ascii="Times New Roman" w:eastAsia="Times New Roman" w:hAnsi="Times New Roman" w:cs="Times New Roman"/>
          <w:color w:val="000000"/>
          <w:sz w:val="24"/>
          <w:szCs w:val="24"/>
          <w:lang w:eastAsia="ru-RU"/>
        </w:rPr>
        <w:t xml:space="preserve">9. </w:t>
      </w:r>
      <w:proofErr w:type="gramStart"/>
      <w:r w:rsidRPr="003E0C7F">
        <w:rPr>
          <w:rFonts w:ascii="Times New Roman" w:eastAsia="Times New Roman" w:hAnsi="Times New Roman" w:cs="Times New Roman"/>
          <w:color w:val="000000"/>
          <w:sz w:val="24"/>
          <w:szCs w:val="24"/>
          <w:lang w:eastAsia="ru-RU"/>
        </w:rPr>
        <w:t xml:space="preserve">Министерство промышленности, экономического развития и торговли Республики Марий Эл разрабатывает на основании данных за предыдущий, текущий год и на прогнозный период, предусмотренных </w:t>
      </w:r>
      <w:hyperlink r:id="rId13" w:anchor="/document/20722704/entry/7" w:history="1">
        <w:r w:rsidRPr="003E0C7F">
          <w:rPr>
            <w:rFonts w:ascii="Times New Roman" w:eastAsia="Times New Roman" w:hAnsi="Times New Roman" w:cs="Times New Roman"/>
            <w:color w:val="0000FF"/>
            <w:sz w:val="24"/>
            <w:szCs w:val="24"/>
            <w:u w:val="single"/>
            <w:lang w:eastAsia="ru-RU"/>
          </w:rPr>
          <w:t>пунктом 7</w:t>
        </w:r>
      </w:hyperlink>
      <w:r w:rsidRPr="003E0C7F">
        <w:rPr>
          <w:rFonts w:ascii="Times New Roman" w:eastAsia="Times New Roman" w:hAnsi="Times New Roman" w:cs="Times New Roman"/>
          <w:color w:val="000000"/>
          <w:sz w:val="24"/>
          <w:szCs w:val="24"/>
          <w:lang w:eastAsia="ru-RU"/>
        </w:rPr>
        <w:t xml:space="preserve"> настоящих Правил, прогноз баланса трудовых ресурсов и размещает его на </w:t>
      </w:r>
      <w:hyperlink r:id="rId14" w:tgtFrame="_blank" w:history="1">
        <w:r w:rsidRPr="003E0C7F">
          <w:rPr>
            <w:rFonts w:ascii="Times New Roman" w:eastAsia="Times New Roman" w:hAnsi="Times New Roman" w:cs="Times New Roman"/>
            <w:color w:val="0000FF"/>
            <w:sz w:val="24"/>
            <w:szCs w:val="24"/>
            <w:u w:val="single"/>
            <w:lang w:eastAsia="ru-RU"/>
          </w:rPr>
          <w:t>официальном сайте</w:t>
        </w:r>
      </w:hyperlink>
      <w:r w:rsidRPr="003E0C7F">
        <w:rPr>
          <w:rFonts w:ascii="Times New Roman" w:eastAsia="Times New Roman" w:hAnsi="Times New Roman" w:cs="Times New Roman"/>
          <w:color w:val="000000"/>
          <w:sz w:val="24"/>
          <w:szCs w:val="24"/>
          <w:lang w:eastAsia="ru-RU"/>
        </w:rPr>
        <w:t xml:space="preserve"> Министерства промышленности, экономического развития и торговли Республики Марий Эл в информационно-телекоммуникационной сети "Интернет" не позднее 1 ноября текущего года.</w:t>
      </w:r>
      <w:proofErr w:type="gramEnd"/>
    </w:p>
    <w:p w:rsidR="00955ABE" w:rsidRDefault="00955ABE" w:rsidP="003E0C7F">
      <w:pPr>
        <w:spacing w:after="0" w:line="240" w:lineRule="auto"/>
        <w:ind w:firstLine="709"/>
        <w:jc w:val="both"/>
      </w:pPr>
    </w:p>
    <w:sectPr w:rsidR="00955ABE" w:rsidSect="00955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C7F"/>
    <w:rsid w:val="00060F76"/>
    <w:rsid w:val="003E0C7F"/>
    <w:rsid w:val="00796F10"/>
    <w:rsid w:val="008E6A44"/>
    <w:rsid w:val="00955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BE"/>
  </w:style>
  <w:style w:type="paragraph" w:styleId="4">
    <w:name w:val="heading 4"/>
    <w:basedOn w:val="a"/>
    <w:link w:val="40"/>
    <w:uiPriority w:val="9"/>
    <w:qFormat/>
    <w:rsid w:val="003E0C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E0C7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E0C7F"/>
    <w:rPr>
      <w:color w:val="0000FF"/>
      <w:u w:val="single"/>
    </w:rPr>
  </w:style>
  <w:style w:type="paragraph" w:customStyle="1" w:styleId="empty">
    <w:name w:val="empty"/>
    <w:basedOn w:val="a"/>
    <w:rsid w:val="003E0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E0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E0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E0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E0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E0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796F1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501313457">
      <w:bodyDiv w:val="1"/>
      <w:marLeft w:val="0"/>
      <w:marRight w:val="0"/>
      <w:marTop w:val="0"/>
      <w:marBottom w:val="0"/>
      <w:divBdr>
        <w:top w:val="none" w:sz="0" w:space="0" w:color="auto"/>
        <w:left w:val="none" w:sz="0" w:space="0" w:color="auto"/>
        <w:bottom w:val="none" w:sz="0" w:space="0" w:color="auto"/>
        <w:right w:val="none" w:sz="0" w:space="0" w:color="auto"/>
      </w:divBdr>
      <w:divsChild>
        <w:div w:id="900215187">
          <w:marLeft w:val="0"/>
          <w:marRight w:val="0"/>
          <w:marTop w:val="0"/>
          <w:marBottom w:val="0"/>
          <w:divBdr>
            <w:top w:val="none" w:sz="0" w:space="0" w:color="auto"/>
            <w:left w:val="none" w:sz="0" w:space="0" w:color="auto"/>
            <w:bottom w:val="none" w:sz="0" w:space="0" w:color="auto"/>
            <w:right w:val="none" w:sz="0" w:space="0" w:color="auto"/>
          </w:divBdr>
          <w:divsChild>
            <w:div w:id="10957095">
              <w:marLeft w:val="0"/>
              <w:marRight w:val="0"/>
              <w:marTop w:val="0"/>
              <w:marBottom w:val="0"/>
              <w:divBdr>
                <w:top w:val="none" w:sz="0" w:space="0" w:color="auto"/>
                <w:left w:val="none" w:sz="0" w:space="0" w:color="auto"/>
                <w:bottom w:val="none" w:sz="0" w:space="0" w:color="auto"/>
                <w:right w:val="none" w:sz="0" w:space="0" w:color="auto"/>
              </w:divBdr>
              <w:divsChild>
                <w:div w:id="1331176474">
                  <w:marLeft w:val="0"/>
                  <w:marRight w:val="0"/>
                  <w:marTop w:val="0"/>
                  <w:marBottom w:val="0"/>
                  <w:divBdr>
                    <w:top w:val="none" w:sz="0" w:space="0" w:color="auto"/>
                    <w:left w:val="none" w:sz="0" w:space="0" w:color="auto"/>
                    <w:bottom w:val="none" w:sz="0" w:space="0" w:color="auto"/>
                    <w:right w:val="none" w:sz="0" w:space="0" w:color="auto"/>
                  </w:divBdr>
                  <w:divsChild>
                    <w:div w:id="1345207452">
                      <w:marLeft w:val="0"/>
                      <w:marRight w:val="0"/>
                      <w:marTop w:val="0"/>
                      <w:marBottom w:val="0"/>
                      <w:divBdr>
                        <w:top w:val="none" w:sz="0" w:space="0" w:color="auto"/>
                        <w:left w:val="none" w:sz="0" w:space="0" w:color="auto"/>
                        <w:bottom w:val="none" w:sz="0" w:space="0" w:color="auto"/>
                        <w:right w:val="none" w:sz="0" w:space="0" w:color="auto"/>
                      </w:divBdr>
                      <w:divsChild>
                        <w:div w:id="370614810">
                          <w:marLeft w:val="0"/>
                          <w:marRight w:val="0"/>
                          <w:marTop w:val="0"/>
                          <w:marBottom w:val="0"/>
                          <w:divBdr>
                            <w:top w:val="none" w:sz="0" w:space="0" w:color="auto"/>
                            <w:left w:val="none" w:sz="0" w:space="0" w:color="auto"/>
                            <w:bottom w:val="none" w:sz="0" w:space="0" w:color="auto"/>
                            <w:right w:val="none" w:sz="0" w:space="0" w:color="auto"/>
                          </w:divBdr>
                          <w:divsChild>
                            <w:div w:id="1549683231">
                              <w:marLeft w:val="0"/>
                              <w:marRight w:val="0"/>
                              <w:marTop w:val="0"/>
                              <w:marBottom w:val="0"/>
                              <w:divBdr>
                                <w:top w:val="none" w:sz="0" w:space="0" w:color="auto"/>
                                <w:left w:val="none" w:sz="0" w:space="0" w:color="auto"/>
                                <w:bottom w:val="none" w:sz="0" w:space="0" w:color="auto"/>
                                <w:right w:val="none" w:sz="0" w:space="0" w:color="auto"/>
                              </w:divBdr>
                              <w:divsChild>
                                <w:div w:id="630794685">
                                  <w:marLeft w:val="0"/>
                                  <w:marRight w:val="0"/>
                                  <w:marTop w:val="0"/>
                                  <w:marBottom w:val="0"/>
                                  <w:divBdr>
                                    <w:top w:val="none" w:sz="0" w:space="0" w:color="auto"/>
                                    <w:left w:val="none" w:sz="0" w:space="0" w:color="auto"/>
                                    <w:bottom w:val="none" w:sz="0" w:space="0" w:color="auto"/>
                                    <w:right w:val="none" w:sz="0" w:space="0" w:color="auto"/>
                                  </w:divBdr>
                                  <w:divsChild>
                                    <w:div w:id="2116631590">
                                      <w:marLeft w:val="0"/>
                                      <w:marRight w:val="0"/>
                                      <w:marTop w:val="0"/>
                                      <w:marBottom w:val="0"/>
                                      <w:divBdr>
                                        <w:top w:val="none" w:sz="0" w:space="0" w:color="auto"/>
                                        <w:left w:val="none" w:sz="0" w:space="0" w:color="auto"/>
                                        <w:bottom w:val="none" w:sz="0" w:space="0" w:color="auto"/>
                                        <w:right w:val="none" w:sz="0" w:space="0" w:color="auto"/>
                                      </w:divBdr>
                                      <w:divsChild>
                                        <w:div w:id="1070080402">
                                          <w:marLeft w:val="0"/>
                                          <w:marRight w:val="0"/>
                                          <w:marTop w:val="0"/>
                                          <w:marBottom w:val="0"/>
                                          <w:divBdr>
                                            <w:top w:val="none" w:sz="0" w:space="0" w:color="auto"/>
                                            <w:left w:val="none" w:sz="0" w:space="0" w:color="auto"/>
                                            <w:bottom w:val="none" w:sz="0" w:space="0" w:color="auto"/>
                                            <w:right w:val="none" w:sz="0" w:space="0" w:color="auto"/>
                                          </w:divBdr>
                                          <w:divsChild>
                                            <w:div w:id="1848598533">
                                              <w:marLeft w:val="0"/>
                                              <w:marRight w:val="0"/>
                                              <w:marTop w:val="0"/>
                                              <w:marBottom w:val="0"/>
                                              <w:divBdr>
                                                <w:top w:val="none" w:sz="0" w:space="0" w:color="auto"/>
                                                <w:left w:val="none" w:sz="0" w:space="0" w:color="auto"/>
                                                <w:bottom w:val="none" w:sz="0" w:space="0" w:color="auto"/>
                                                <w:right w:val="none" w:sz="0" w:space="0" w:color="auto"/>
                                              </w:divBdr>
                                              <w:divsChild>
                                                <w:div w:id="1084374450">
                                                  <w:marLeft w:val="0"/>
                                                  <w:marRight w:val="0"/>
                                                  <w:marTop w:val="0"/>
                                                  <w:marBottom w:val="0"/>
                                                  <w:divBdr>
                                                    <w:top w:val="none" w:sz="0" w:space="0" w:color="auto"/>
                                                    <w:left w:val="none" w:sz="0" w:space="0" w:color="auto"/>
                                                    <w:bottom w:val="none" w:sz="0" w:space="0" w:color="auto"/>
                                                    <w:right w:val="none" w:sz="0" w:space="0" w:color="auto"/>
                                                  </w:divBdr>
                                                  <w:divsChild>
                                                    <w:div w:id="1387795255">
                                                      <w:marLeft w:val="0"/>
                                                      <w:marRight w:val="0"/>
                                                      <w:marTop w:val="0"/>
                                                      <w:marBottom w:val="0"/>
                                                      <w:divBdr>
                                                        <w:top w:val="none" w:sz="0" w:space="0" w:color="auto"/>
                                                        <w:left w:val="none" w:sz="0" w:space="0" w:color="auto"/>
                                                        <w:bottom w:val="none" w:sz="0" w:space="0" w:color="auto"/>
                                                        <w:right w:val="none" w:sz="0" w:space="0" w:color="auto"/>
                                                      </w:divBdr>
                                                      <w:divsChild>
                                                        <w:div w:id="641621531">
                                                          <w:marLeft w:val="0"/>
                                                          <w:marRight w:val="0"/>
                                                          <w:marTop w:val="0"/>
                                                          <w:marBottom w:val="0"/>
                                                          <w:divBdr>
                                                            <w:top w:val="none" w:sz="0" w:space="0" w:color="auto"/>
                                                            <w:left w:val="none" w:sz="0" w:space="0" w:color="auto"/>
                                                            <w:bottom w:val="none" w:sz="0" w:space="0" w:color="auto"/>
                                                            <w:right w:val="none" w:sz="0" w:space="0" w:color="auto"/>
                                                          </w:divBdr>
                                                          <w:divsChild>
                                                            <w:div w:id="1142582944">
                                                              <w:marLeft w:val="0"/>
                                                              <w:marRight w:val="0"/>
                                                              <w:marTop w:val="0"/>
                                                              <w:marBottom w:val="0"/>
                                                              <w:divBdr>
                                                                <w:top w:val="none" w:sz="0" w:space="0" w:color="auto"/>
                                                                <w:left w:val="none" w:sz="0" w:space="0" w:color="auto"/>
                                                                <w:bottom w:val="none" w:sz="0" w:space="0" w:color="auto"/>
                                                                <w:right w:val="none" w:sz="0" w:space="0" w:color="auto"/>
                                                              </w:divBdr>
                                                              <w:divsChild>
                                                                <w:div w:id="1144664446">
                                                                  <w:marLeft w:val="0"/>
                                                                  <w:marRight w:val="0"/>
                                                                  <w:marTop w:val="0"/>
                                                                  <w:marBottom w:val="0"/>
                                                                  <w:divBdr>
                                                                    <w:top w:val="none" w:sz="0" w:space="0" w:color="auto"/>
                                                                    <w:left w:val="none" w:sz="0" w:space="0" w:color="auto"/>
                                                                    <w:bottom w:val="none" w:sz="0" w:space="0" w:color="auto"/>
                                                                    <w:right w:val="none" w:sz="0" w:space="0" w:color="auto"/>
                                                                  </w:divBdr>
                                                                  <w:divsChild>
                                                                    <w:div w:id="1684893662">
                                                                      <w:marLeft w:val="0"/>
                                                                      <w:marRight w:val="0"/>
                                                                      <w:marTop w:val="0"/>
                                                                      <w:marBottom w:val="0"/>
                                                                      <w:divBdr>
                                                                        <w:top w:val="none" w:sz="0" w:space="0" w:color="auto"/>
                                                                        <w:left w:val="none" w:sz="0" w:space="0" w:color="auto"/>
                                                                        <w:bottom w:val="none" w:sz="0" w:space="0" w:color="auto"/>
                                                                        <w:right w:val="none" w:sz="0" w:space="0" w:color="auto"/>
                                                                      </w:divBdr>
                                                                      <w:divsChild>
                                                                        <w:div w:id="253366304">
                                                                          <w:marLeft w:val="0"/>
                                                                          <w:marRight w:val="0"/>
                                                                          <w:marTop w:val="0"/>
                                                                          <w:marBottom w:val="0"/>
                                                                          <w:divBdr>
                                                                            <w:top w:val="none" w:sz="0" w:space="0" w:color="auto"/>
                                                                            <w:left w:val="none" w:sz="0" w:space="0" w:color="auto"/>
                                                                            <w:bottom w:val="none" w:sz="0" w:space="0" w:color="auto"/>
                                                                            <w:right w:val="none" w:sz="0" w:space="0" w:color="auto"/>
                                                                          </w:divBdr>
                                                                        </w:div>
                                                                        <w:div w:id="979765584">
                                                                          <w:marLeft w:val="0"/>
                                                                          <w:marRight w:val="0"/>
                                                                          <w:marTop w:val="0"/>
                                                                          <w:marBottom w:val="0"/>
                                                                          <w:divBdr>
                                                                            <w:top w:val="none" w:sz="0" w:space="0" w:color="auto"/>
                                                                            <w:left w:val="none" w:sz="0" w:space="0" w:color="auto"/>
                                                                            <w:bottom w:val="none" w:sz="0" w:space="0" w:color="auto"/>
                                                                            <w:right w:val="none" w:sz="0" w:space="0" w:color="auto"/>
                                                                          </w:divBdr>
                                                                        </w:div>
                                                                        <w:div w:id="552349149">
                                                                          <w:marLeft w:val="0"/>
                                                                          <w:marRight w:val="0"/>
                                                                          <w:marTop w:val="0"/>
                                                                          <w:marBottom w:val="0"/>
                                                                          <w:divBdr>
                                                                            <w:top w:val="none" w:sz="0" w:space="0" w:color="auto"/>
                                                                            <w:left w:val="none" w:sz="0" w:space="0" w:color="auto"/>
                                                                            <w:bottom w:val="none" w:sz="0" w:space="0" w:color="auto"/>
                                                                            <w:right w:val="none" w:sz="0" w:space="0" w:color="auto"/>
                                                                          </w:divBdr>
                                                                          <w:divsChild>
                                                                            <w:div w:id="1481842527">
                                                                              <w:marLeft w:val="0"/>
                                                                              <w:marRight w:val="0"/>
                                                                              <w:marTop w:val="0"/>
                                                                              <w:marBottom w:val="0"/>
                                                                              <w:divBdr>
                                                                                <w:top w:val="none" w:sz="0" w:space="0" w:color="auto"/>
                                                                                <w:left w:val="none" w:sz="0" w:space="0" w:color="auto"/>
                                                                                <w:bottom w:val="none" w:sz="0" w:space="0" w:color="auto"/>
                                                                                <w:right w:val="none" w:sz="0" w:space="0" w:color="auto"/>
                                                                              </w:divBdr>
                                                                            </w:div>
                                                                          </w:divsChild>
                                                                        </w:div>
                                                                        <w:div w:id="1855158">
                                                                          <w:marLeft w:val="0"/>
                                                                          <w:marRight w:val="0"/>
                                                                          <w:marTop w:val="0"/>
                                                                          <w:marBottom w:val="0"/>
                                                                          <w:divBdr>
                                                                            <w:top w:val="none" w:sz="0" w:space="0" w:color="auto"/>
                                                                            <w:left w:val="none" w:sz="0" w:space="0" w:color="auto"/>
                                                                            <w:bottom w:val="none" w:sz="0" w:space="0" w:color="auto"/>
                                                                            <w:right w:val="none" w:sz="0" w:space="0" w:color="auto"/>
                                                                          </w:divBdr>
                                                                          <w:divsChild>
                                                                            <w:div w:id="464739718">
                                                                              <w:marLeft w:val="0"/>
                                                                              <w:marRight w:val="0"/>
                                                                              <w:marTop w:val="0"/>
                                                                              <w:marBottom w:val="0"/>
                                                                              <w:divBdr>
                                                                                <w:top w:val="none" w:sz="0" w:space="0" w:color="auto"/>
                                                                                <w:left w:val="none" w:sz="0" w:space="0" w:color="auto"/>
                                                                                <w:bottom w:val="none" w:sz="0" w:space="0" w:color="auto"/>
                                                                                <w:right w:val="none" w:sz="0" w:space="0" w:color="auto"/>
                                                                              </w:divBdr>
                                                                            </w:div>
                                                                          </w:divsChild>
                                                                        </w:div>
                                                                        <w:div w:id="127671942">
                                                                          <w:marLeft w:val="0"/>
                                                                          <w:marRight w:val="0"/>
                                                                          <w:marTop w:val="0"/>
                                                                          <w:marBottom w:val="0"/>
                                                                          <w:divBdr>
                                                                            <w:top w:val="none" w:sz="0" w:space="0" w:color="auto"/>
                                                                            <w:left w:val="none" w:sz="0" w:space="0" w:color="auto"/>
                                                                            <w:bottom w:val="none" w:sz="0" w:space="0" w:color="auto"/>
                                                                            <w:right w:val="none" w:sz="0" w:space="0" w:color="auto"/>
                                                                          </w:divBdr>
                                                                          <w:divsChild>
                                                                            <w:div w:id="1016082616">
                                                                              <w:marLeft w:val="0"/>
                                                                              <w:marRight w:val="0"/>
                                                                              <w:marTop w:val="0"/>
                                                                              <w:marBottom w:val="0"/>
                                                                              <w:divBdr>
                                                                                <w:top w:val="none" w:sz="0" w:space="0" w:color="auto"/>
                                                                                <w:left w:val="none" w:sz="0" w:space="0" w:color="auto"/>
                                                                                <w:bottom w:val="none" w:sz="0" w:space="0" w:color="auto"/>
                                                                                <w:right w:val="none" w:sz="0" w:space="0" w:color="auto"/>
                                                                              </w:divBdr>
                                                                            </w:div>
                                                                          </w:divsChild>
                                                                        </w:div>
                                                                        <w:div w:id="1490292219">
                                                                          <w:marLeft w:val="0"/>
                                                                          <w:marRight w:val="0"/>
                                                                          <w:marTop w:val="0"/>
                                                                          <w:marBottom w:val="0"/>
                                                                          <w:divBdr>
                                                                            <w:top w:val="none" w:sz="0" w:space="0" w:color="auto"/>
                                                                            <w:left w:val="none" w:sz="0" w:space="0" w:color="auto"/>
                                                                            <w:bottom w:val="none" w:sz="0" w:space="0" w:color="auto"/>
                                                                            <w:right w:val="none" w:sz="0" w:space="0" w:color="auto"/>
                                                                          </w:divBdr>
                                                                          <w:divsChild>
                                                                            <w:div w:id="265040878">
                                                                              <w:marLeft w:val="0"/>
                                                                              <w:marRight w:val="0"/>
                                                                              <w:marTop w:val="0"/>
                                                                              <w:marBottom w:val="0"/>
                                                                              <w:divBdr>
                                                                                <w:top w:val="none" w:sz="0" w:space="0" w:color="auto"/>
                                                                                <w:left w:val="none" w:sz="0" w:space="0" w:color="auto"/>
                                                                                <w:bottom w:val="none" w:sz="0" w:space="0" w:color="auto"/>
                                                                                <w:right w:val="none" w:sz="0" w:space="0" w:color="auto"/>
                                                                              </w:divBdr>
                                                                            </w:div>
                                                                            <w:div w:id="1129393664">
                                                                              <w:marLeft w:val="0"/>
                                                                              <w:marRight w:val="0"/>
                                                                              <w:marTop w:val="0"/>
                                                                              <w:marBottom w:val="0"/>
                                                                              <w:divBdr>
                                                                                <w:top w:val="none" w:sz="0" w:space="0" w:color="auto"/>
                                                                                <w:left w:val="none" w:sz="0" w:space="0" w:color="auto"/>
                                                                                <w:bottom w:val="none" w:sz="0" w:space="0" w:color="auto"/>
                                                                                <w:right w:val="none" w:sz="0" w:space="0" w:color="auto"/>
                                                                              </w:divBdr>
                                                                            </w:div>
                                                                            <w:div w:id="1039628689">
                                                                              <w:marLeft w:val="0"/>
                                                                              <w:marRight w:val="0"/>
                                                                              <w:marTop w:val="0"/>
                                                                              <w:marBottom w:val="0"/>
                                                                              <w:divBdr>
                                                                                <w:top w:val="none" w:sz="0" w:space="0" w:color="auto"/>
                                                                                <w:left w:val="none" w:sz="0" w:space="0" w:color="auto"/>
                                                                                <w:bottom w:val="none" w:sz="0" w:space="0" w:color="auto"/>
                                                                                <w:right w:val="none" w:sz="0" w:space="0" w:color="auto"/>
                                                                              </w:divBdr>
                                                                            </w:div>
                                                                            <w:div w:id="888612757">
                                                                              <w:marLeft w:val="0"/>
                                                                              <w:marRight w:val="0"/>
                                                                              <w:marTop w:val="0"/>
                                                                              <w:marBottom w:val="0"/>
                                                                              <w:divBdr>
                                                                                <w:top w:val="none" w:sz="0" w:space="0" w:color="auto"/>
                                                                                <w:left w:val="none" w:sz="0" w:space="0" w:color="auto"/>
                                                                                <w:bottom w:val="none" w:sz="0" w:space="0" w:color="auto"/>
                                                                                <w:right w:val="none" w:sz="0" w:space="0" w:color="auto"/>
                                                                              </w:divBdr>
                                                                              <w:divsChild>
                                                                                <w:div w:id="1469938271">
                                                                                  <w:marLeft w:val="0"/>
                                                                                  <w:marRight w:val="0"/>
                                                                                  <w:marTop w:val="0"/>
                                                                                  <w:marBottom w:val="0"/>
                                                                                  <w:divBdr>
                                                                                    <w:top w:val="none" w:sz="0" w:space="0" w:color="auto"/>
                                                                                    <w:left w:val="none" w:sz="0" w:space="0" w:color="auto"/>
                                                                                    <w:bottom w:val="none" w:sz="0" w:space="0" w:color="auto"/>
                                                                                    <w:right w:val="none" w:sz="0" w:space="0" w:color="auto"/>
                                                                                  </w:divBdr>
                                                                                </w:div>
                                                                              </w:divsChild>
                                                                            </w:div>
                                                                            <w:div w:id="534543808">
                                                                              <w:marLeft w:val="0"/>
                                                                              <w:marRight w:val="0"/>
                                                                              <w:marTop w:val="0"/>
                                                                              <w:marBottom w:val="0"/>
                                                                              <w:divBdr>
                                                                                <w:top w:val="none" w:sz="0" w:space="0" w:color="auto"/>
                                                                                <w:left w:val="none" w:sz="0" w:space="0" w:color="auto"/>
                                                                                <w:bottom w:val="none" w:sz="0" w:space="0" w:color="auto"/>
                                                                                <w:right w:val="none" w:sz="0" w:space="0" w:color="auto"/>
                                                                              </w:divBdr>
                                                                              <w:divsChild>
                                                                                <w:div w:id="54667988">
                                                                                  <w:marLeft w:val="0"/>
                                                                                  <w:marRight w:val="0"/>
                                                                                  <w:marTop w:val="0"/>
                                                                                  <w:marBottom w:val="0"/>
                                                                                  <w:divBdr>
                                                                                    <w:top w:val="none" w:sz="0" w:space="0" w:color="auto"/>
                                                                                    <w:left w:val="none" w:sz="0" w:space="0" w:color="auto"/>
                                                                                    <w:bottom w:val="none" w:sz="0" w:space="0" w:color="auto"/>
                                                                                    <w:right w:val="none" w:sz="0" w:space="0" w:color="auto"/>
                                                                                  </w:divBdr>
                                                                                </w:div>
                                                                              </w:divsChild>
                                                                            </w:div>
                                                                            <w:div w:id="64227256">
                                                                              <w:marLeft w:val="0"/>
                                                                              <w:marRight w:val="0"/>
                                                                              <w:marTop w:val="0"/>
                                                                              <w:marBottom w:val="0"/>
                                                                              <w:divBdr>
                                                                                <w:top w:val="none" w:sz="0" w:space="0" w:color="auto"/>
                                                                                <w:left w:val="none" w:sz="0" w:space="0" w:color="auto"/>
                                                                                <w:bottom w:val="none" w:sz="0" w:space="0" w:color="auto"/>
                                                                                <w:right w:val="none" w:sz="0" w:space="0" w:color="auto"/>
                                                                              </w:divBdr>
                                                                              <w:divsChild>
                                                                                <w:div w:id="1865828500">
                                                                                  <w:marLeft w:val="0"/>
                                                                                  <w:marRight w:val="0"/>
                                                                                  <w:marTop w:val="0"/>
                                                                                  <w:marBottom w:val="0"/>
                                                                                  <w:divBdr>
                                                                                    <w:top w:val="none" w:sz="0" w:space="0" w:color="auto"/>
                                                                                    <w:left w:val="none" w:sz="0" w:space="0" w:color="auto"/>
                                                                                    <w:bottom w:val="none" w:sz="0" w:space="0" w:color="auto"/>
                                                                                    <w:right w:val="none" w:sz="0" w:space="0" w:color="auto"/>
                                                                                  </w:divBdr>
                                                                                </w:div>
                                                                              </w:divsChild>
                                                                            </w:div>
                                                                            <w:div w:id="1840464200">
                                                                              <w:marLeft w:val="0"/>
                                                                              <w:marRight w:val="0"/>
                                                                              <w:marTop w:val="0"/>
                                                                              <w:marBottom w:val="0"/>
                                                                              <w:divBdr>
                                                                                <w:top w:val="none" w:sz="0" w:space="0" w:color="auto"/>
                                                                                <w:left w:val="none" w:sz="0" w:space="0" w:color="auto"/>
                                                                                <w:bottom w:val="none" w:sz="0" w:space="0" w:color="auto"/>
                                                                                <w:right w:val="none" w:sz="0" w:space="0" w:color="auto"/>
                                                                              </w:divBdr>
                                                                              <w:divsChild>
                                                                                <w:div w:id="436172885">
                                                                                  <w:marLeft w:val="0"/>
                                                                                  <w:marRight w:val="0"/>
                                                                                  <w:marTop w:val="0"/>
                                                                                  <w:marBottom w:val="0"/>
                                                                                  <w:divBdr>
                                                                                    <w:top w:val="none" w:sz="0" w:space="0" w:color="auto"/>
                                                                                    <w:left w:val="none" w:sz="0" w:space="0" w:color="auto"/>
                                                                                    <w:bottom w:val="none" w:sz="0" w:space="0" w:color="auto"/>
                                                                                    <w:right w:val="none" w:sz="0" w:space="0" w:color="auto"/>
                                                                                  </w:divBdr>
                                                                                </w:div>
                                                                              </w:divsChild>
                                                                            </w:div>
                                                                            <w:div w:id="846335151">
                                                                              <w:marLeft w:val="0"/>
                                                                              <w:marRight w:val="0"/>
                                                                              <w:marTop w:val="0"/>
                                                                              <w:marBottom w:val="0"/>
                                                                              <w:divBdr>
                                                                                <w:top w:val="none" w:sz="0" w:space="0" w:color="auto"/>
                                                                                <w:left w:val="none" w:sz="0" w:space="0" w:color="auto"/>
                                                                                <w:bottom w:val="none" w:sz="0" w:space="0" w:color="auto"/>
                                                                                <w:right w:val="none" w:sz="0" w:space="0" w:color="auto"/>
                                                                              </w:divBdr>
                                                                              <w:divsChild>
                                                                                <w:div w:id="2047946470">
                                                                                  <w:marLeft w:val="0"/>
                                                                                  <w:marRight w:val="0"/>
                                                                                  <w:marTop w:val="0"/>
                                                                                  <w:marBottom w:val="0"/>
                                                                                  <w:divBdr>
                                                                                    <w:top w:val="none" w:sz="0" w:space="0" w:color="auto"/>
                                                                                    <w:left w:val="none" w:sz="0" w:space="0" w:color="auto"/>
                                                                                    <w:bottom w:val="none" w:sz="0" w:space="0" w:color="auto"/>
                                                                                    <w:right w:val="none" w:sz="0" w:space="0" w:color="auto"/>
                                                                                  </w:divBdr>
                                                                                </w:div>
                                                                              </w:divsChild>
                                                                            </w:div>
                                                                            <w:div w:id="225265050">
                                                                              <w:marLeft w:val="0"/>
                                                                              <w:marRight w:val="0"/>
                                                                              <w:marTop w:val="0"/>
                                                                              <w:marBottom w:val="0"/>
                                                                              <w:divBdr>
                                                                                <w:top w:val="none" w:sz="0" w:space="0" w:color="auto"/>
                                                                                <w:left w:val="none" w:sz="0" w:space="0" w:color="auto"/>
                                                                                <w:bottom w:val="none" w:sz="0" w:space="0" w:color="auto"/>
                                                                                <w:right w:val="none" w:sz="0" w:space="0" w:color="auto"/>
                                                                              </w:divBdr>
                                                                              <w:divsChild>
                                                                                <w:div w:id="767431258">
                                                                                  <w:marLeft w:val="0"/>
                                                                                  <w:marRight w:val="0"/>
                                                                                  <w:marTop w:val="0"/>
                                                                                  <w:marBottom w:val="0"/>
                                                                                  <w:divBdr>
                                                                                    <w:top w:val="none" w:sz="0" w:space="0" w:color="auto"/>
                                                                                    <w:left w:val="none" w:sz="0" w:space="0" w:color="auto"/>
                                                                                    <w:bottom w:val="none" w:sz="0" w:space="0" w:color="auto"/>
                                                                                    <w:right w:val="none" w:sz="0" w:space="0" w:color="auto"/>
                                                                                  </w:divBdr>
                                                                                </w:div>
                                                                              </w:divsChild>
                                                                            </w:div>
                                                                            <w:div w:id="1948271583">
                                                                              <w:marLeft w:val="0"/>
                                                                              <w:marRight w:val="0"/>
                                                                              <w:marTop w:val="0"/>
                                                                              <w:marBottom w:val="0"/>
                                                                              <w:divBdr>
                                                                                <w:top w:val="none" w:sz="0" w:space="0" w:color="auto"/>
                                                                                <w:left w:val="none" w:sz="0" w:space="0" w:color="auto"/>
                                                                                <w:bottom w:val="none" w:sz="0" w:space="0" w:color="auto"/>
                                                                                <w:right w:val="none" w:sz="0" w:space="0" w:color="auto"/>
                                                                              </w:divBdr>
                                                                              <w:divsChild>
                                                                                <w:div w:id="13844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obileonline.gara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obileonline.gara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customXml" Target="../customXml/item4.xml"/><Relationship Id="rId9" Type="http://schemas.openxmlformats.org/officeDocument/2006/relationships/hyperlink" Target="http://mobileonline.garant.ru/" TargetMode="External"/><Relationship Id="rId14" Type="http://schemas.openxmlformats.org/officeDocument/2006/relationships/hyperlink" Target="http://mari-el.gov.ru/mec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1259E00D3ABC146A22A401C8320A35F" ma:contentTypeVersion="2" ma:contentTypeDescription="Создание документа." ma:contentTypeScope="" ma:versionID="2891e1ae93455163bf510a49f410dcd8">
  <xsd:schema xmlns:xsd="http://www.w3.org/2001/XMLSchema" xmlns:xs="http://www.w3.org/2001/XMLSchema" xmlns:p="http://schemas.microsoft.com/office/2006/metadata/properties" xmlns:ns2="57504d04-691e-4fc4-8f09-4f19fdbe90f6" xmlns:ns3="6d7c22ec-c6a4-4777-88aa-bc3c76ac660e" xmlns:ns4="5bac990d-8873-4c72-9f44-628b5ab1052e" targetNamespace="http://schemas.microsoft.com/office/2006/metadata/properties" ma:root="true" ma:fieldsID="f16451e4098dbe9571fa6b49a650e077" ns2:_="" ns3:_="" ns4:_="">
    <xsd:import namespace="57504d04-691e-4fc4-8f09-4f19fdbe90f6"/>
    <xsd:import namespace="6d7c22ec-c6a4-4777-88aa-bc3c76ac660e"/>
    <xsd:import namespace="5bac990d-8873-4c72-9f44-628b5ab1052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ac990d-8873-4c72-9f44-628b5ab1052e" elementFormDefault="qualified">
    <xsd:import namespace="http://schemas.microsoft.com/office/2006/documentManagement/types"/>
    <xsd:import namespace="http://schemas.microsoft.com/office/infopath/2007/PartnerControls"/>
    <xsd:element name="_x041f__x0430__x043f__x043a__x0430_" ma:index="12" ma:displayName="Папка" ma:default="О разработке прогноза баланса трудовых ресурсов по РМЭ" ma:format="RadioButtons" ma:internalName="_x041f__x0430__x043f__x043a__x0430_">
      <xsd:simpleType>
        <xsd:restriction base="dms:Choice">
          <xsd:enumeration value="О разработке прогноза баланса трудовых ресурсов по РМЭ"/>
          <xsd:enumeration value="О разработке прогноза баланса трудовых ресурсов по РМЭ. Рабочая группа по рассмотрению результатов прогноза баланса трудовых ресурсов по РМЭ"/>
          <xsd:enumeration value="О разработке прогноза баланса трудовых ресурсов по РМЭ. Методика разработки прогноза баланса трудовых ресурсов по РМЭ"/>
          <xsd:enumeration value="Основные показатели, характеризующие просроченную задолженность по выплате средств на заработную плату"/>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разработке прогноза баланса трудовых ресурсов по Республике Марий Эл" </_x041e__x043f__x0438__x0441__x0430__x043d__x0438__x0435_>
    <_x041f__x0430__x043f__x043a__x0430_ xmlns="5bac990d-8873-4c72-9f44-628b5ab1052e">О разработке прогноза баланса трудовых ресурсов по РМЭ</_x041f__x0430__x043f__x043a__x0430_>
    <_dlc_DocId xmlns="57504d04-691e-4fc4-8f09-4f19fdbe90f6">XXJ7TYMEEKJ2-396-53</_dlc_DocId>
    <_dlc_DocIdUrl xmlns="57504d04-691e-4fc4-8f09-4f19fdbe90f6">
      <Url>https://vip.gov.mari.ru/mecon/_layouts/DocIdRedir.aspx?ID=XXJ7TYMEEKJ2-396-53</Url>
      <Description>XXJ7TYMEEKJ2-396-53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C9004-8CA2-4F39-BBC2-950E7B16A429}"/>
</file>

<file path=customXml/itemProps2.xml><?xml version="1.0" encoding="utf-8"?>
<ds:datastoreItem xmlns:ds="http://schemas.openxmlformats.org/officeDocument/2006/customXml" ds:itemID="{85BCAE6F-AE5C-4FF0-9C75-74FD0922F1DA}"/>
</file>

<file path=customXml/itemProps3.xml><?xml version="1.0" encoding="utf-8"?>
<ds:datastoreItem xmlns:ds="http://schemas.openxmlformats.org/officeDocument/2006/customXml" ds:itemID="{9C132F64-9BA3-4FA7-8293-44B6FCDD0CD7}"/>
</file>

<file path=customXml/itemProps4.xml><?xml version="1.0" encoding="utf-8"?>
<ds:datastoreItem xmlns:ds="http://schemas.openxmlformats.org/officeDocument/2006/customXml" ds:itemID="{02B545C6-2EE9-4C7B-ADA0-FEFC971494FF}"/>
</file>

<file path=docProps/app.xml><?xml version="1.0" encoding="utf-8"?>
<Properties xmlns="http://schemas.openxmlformats.org/officeDocument/2006/extended-properties" xmlns:vt="http://schemas.openxmlformats.org/officeDocument/2006/docPropsVTypes">
  <Template>Normal.dotm</Template>
  <TotalTime>1</TotalTime>
  <Pages>4</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РМЭ от 31.10.2011 №347</vt:lpstr>
    </vt:vector>
  </TitlesOfParts>
  <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РМЭ от 31.10.2011 №347</dc:title>
  <dc:creator>SapozhnikovaMV</dc:creator>
  <cp:lastModifiedBy>SapozhnikovaMV</cp:lastModifiedBy>
  <cp:revision>2</cp:revision>
  <dcterms:created xsi:type="dcterms:W3CDTF">2019-10-31T07:34:00Z</dcterms:created>
  <dcterms:modified xsi:type="dcterms:W3CDTF">2019-10-31T07:34:00Z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0x01010081259E00D3ABC146A22A401C8320A35F</vt:lpwstr>
  </property>
  <property fmtid="{D5CDD505-2E9C-101B-9397-08002B2CF9AE}" pid="3" name="_dlc_DocIdItemGuid">
    <vt:lpwstr>4d1e4255-4dcf-4a7c-9b41-953b6045cbf7</vt:lpwstr>
  </property>
</Properties>
</file>